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E777EE">
        <w:rPr>
          <w:rFonts w:ascii="Times New Roman" w:eastAsia="Calibri" w:hAnsi="Times New Roman" w:cs="Times New Roman"/>
          <w:b/>
          <w:sz w:val="24"/>
          <w:szCs w:val="24"/>
        </w:rPr>
        <w:t>29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A056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E777EE"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525122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A056F1" w:rsidRPr="00951DC5" w:rsidRDefault="00605548" w:rsidP="00A056F1">
      <w:pPr>
        <w:spacing w:after="0"/>
        <w:rPr>
          <w:rFonts w:ascii="Times New Roman" w:hAnsi="Times New Roman" w:cs="Times New Roman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A056F1" w:rsidRPr="00951DC5">
        <w:rPr>
          <w:rFonts w:ascii="Times New Roman" w:hAnsi="Times New Roman" w:cs="Times New Roman"/>
        </w:rPr>
        <w:t>Yaklaşık</w:t>
      </w:r>
      <w:proofErr w:type="gramEnd"/>
      <w:r w:rsidR="00A056F1" w:rsidRPr="00951DC5">
        <w:rPr>
          <w:rFonts w:ascii="Times New Roman" w:hAnsi="Times New Roman" w:cs="Times New Roman"/>
        </w:rPr>
        <w:t xml:space="preserve"> 1845 Hektar Alanda 1. Etap Revizyon ve İlave</w:t>
      </w:r>
    </w:p>
    <w:p w:rsidR="0064373E" w:rsidRPr="003E16C9" w:rsidRDefault="00A056F1" w:rsidP="00A056F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51DC5">
        <w:rPr>
          <w:rFonts w:ascii="Times New Roman" w:hAnsi="Times New Roman" w:cs="Times New Roman"/>
        </w:rPr>
        <w:tab/>
        <w:t xml:space="preserve">  1/1000 Ölçekli Uygulama İmar Planı Plan Notu Değişikliği ve İlavesi</w:t>
      </w:r>
      <w:r w:rsidR="000313FC" w:rsidRPr="003E16C9"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E16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9646A3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514F1B" w:rsidRDefault="003D0DF0" w:rsidP="005B22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514F1B">
        <w:rPr>
          <w:rFonts w:ascii="Times New Roman" w:eastAsia="Calibri" w:hAnsi="Times New Roman" w:cs="Times New Roman"/>
          <w:sz w:val="20"/>
          <w:szCs w:val="20"/>
        </w:rPr>
        <w:t>Sar</w:t>
      </w:r>
      <w:r w:rsidR="005B2231" w:rsidRPr="00514F1B">
        <w:rPr>
          <w:rFonts w:ascii="Times New Roman" w:eastAsia="Calibri" w:hAnsi="Times New Roman" w:cs="Times New Roman"/>
          <w:sz w:val="20"/>
          <w:szCs w:val="20"/>
        </w:rPr>
        <w:t xml:space="preserve">ıçam İlçe Belediye Meclisinin </w:t>
      </w:r>
      <w:r w:rsidR="00A056F1" w:rsidRPr="00514F1B">
        <w:rPr>
          <w:rFonts w:ascii="Times New Roman" w:eastAsia="Calibri" w:hAnsi="Times New Roman" w:cs="Times New Roman"/>
          <w:sz w:val="20"/>
          <w:szCs w:val="20"/>
        </w:rPr>
        <w:t>04</w:t>
      </w:r>
      <w:r w:rsidR="005B2231" w:rsidRPr="00514F1B">
        <w:rPr>
          <w:rFonts w:ascii="Times New Roman" w:eastAsia="Calibri" w:hAnsi="Times New Roman" w:cs="Times New Roman"/>
          <w:sz w:val="20"/>
          <w:szCs w:val="20"/>
        </w:rPr>
        <w:t>.</w:t>
      </w:r>
      <w:r w:rsidR="00C938B9" w:rsidRPr="00514F1B">
        <w:rPr>
          <w:rFonts w:ascii="Times New Roman" w:eastAsia="Calibri" w:hAnsi="Times New Roman" w:cs="Times New Roman"/>
          <w:sz w:val="20"/>
          <w:szCs w:val="20"/>
        </w:rPr>
        <w:t>0</w:t>
      </w:r>
      <w:r w:rsidR="00DD2578" w:rsidRPr="00514F1B">
        <w:rPr>
          <w:rFonts w:ascii="Times New Roman" w:eastAsia="Calibri" w:hAnsi="Times New Roman" w:cs="Times New Roman"/>
          <w:sz w:val="20"/>
          <w:szCs w:val="20"/>
        </w:rPr>
        <w:t>9</w:t>
      </w:r>
      <w:r w:rsidR="00C938B9" w:rsidRPr="00514F1B">
        <w:rPr>
          <w:rFonts w:ascii="Times New Roman" w:eastAsia="Calibri" w:hAnsi="Times New Roman" w:cs="Times New Roman"/>
          <w:sz w:val="20"/>
          <w:szCs w:val="20"/>
        </w:rPr>
        <w:t>.2025</w:t>
      </w:r>
      <w:r w:rsidR="00605548" w:rsidRPr="00514F1B">
        <w:rPr>
          <w:rFonts w:ascii="Times New Roman" w:eastAsia="Calibri" w:hAnsi="Times New Roman" w:cs="Times New Roman"/>
          <w:sz w:val="20"/>
          <w:szCs w:val="20"/>
        </w:rPr>
        <w:t xml:space="preserve"> tarihli oturumunda incelenmek üzere İmar ve Şehircilik </w:t>
      </w:r>
      <w:r w:rsidR="00C938B9" w:rsidRPr="00514F1B">
        <w:rPr>
          <w:rFonts w:ascii="Times New Roman" w:eastAsia="Calibri" w:hAnsi="Times New Roman" w:cs="Times New Roman"/>
          <w:sz w:val="20"/>
          <w:szCs w:val="20"/>
        </w:rPr>
        <w:t>Komisyonu</w:t>
      </w:r>
      <w:r w:rsidR="00C50A76" w:rsidRPr="00514F1B">
        <w:rPr>
          <w:rFonts w:ascii="Times New Roman" w:eastAsia="Calibri" w:hAnsi="Times New Roman" w:cs="Times New Roman"/>
          <w:sz w:val="20"/>
          <w:szCs w:val="20"/>
        </w:rPr>
        <w:t>n</w:t>
      </w:r>
      <w:r w:rsidR="00C938B9" w:rsidRPr="00514F1B">
        <w:rPr>
          <w:rFonts w:ascii="Times New Roman" w:eastAsia="Calibri" w:hAnsi="Times New Roman" w:cs="Times New Roman"/>
          <w:sz w:val="20"/>
          <w:szCs w:val="20"/>
        </w:rPr>
        <w:t>a</w:t>
      </w:r>
      <w:r w:rsidR="00B8461B" w:rsidRPr="00514F1B">
        <w:rPr>
          <w:rFonts w:ascii="Times New Roman" w:eastAsia="Calibri" w:hAnsi="Times New Roman" w:cs="Times New Roman"/>
          <w:sz w:val="20"/>
          <w:szCs w:val="20"/>
        </w:rPr>
        <w:t xml:space="preserve"> havale edilen, </w:t>
      </w:r>
      <w:r w:rsidR="00A056F1" w:rsidRPr="00514F1B">
        <w:rPr>
          <w:rFonts w:ascii="Times New Roman" w:hAnsi="Times New Roman" w:cs="Times New Roman"/>
          <w:sz w:val="20"/>
          <w:szCs w:val="20"/>
        </w:rPr>
        <w:t xml:space="preserve">Yaklaşık 1845 Hektar Alanda 1. Etap Revizyon ve İlave 1/1000 Ölçekli Uygulama İmar Planı Plan Notu Değişikliği ve İlavesine </w:t>
      </w:r>
      <w:r w:rsidR="00605548" w:rsidRPr="00514F1B">
        <w:rPr>
          <w:rFonts w:ascii="Times New Roman" w:eastAsia="Calibri" w:hAnsi="Times New Roman" w:cs="Times New Roman"/>
          <w:sz w:val="20"/>
          <w:szCs w:val="20"/>
        </w:rPr>
        <w:t xml:space="preserve">ait; </w:t>
      </w:r>
      <w:r w:rsidR="002967A1" w:rsidRPr="00514F1B">
        <w:rPr>
          <w:rFonts w:ascii="Times New Roman" w:eastAsia="Calibri" w:hAnsi="Times New Roman" w:cs="Times New Roman"/>
          <w:sz w:val="20"/>
          <w:szCs w:val="20"/>
        </w:rPr>
        <w:t>Emlak ve İstimlak</w:t>
      </w:r>
      <w:r w:rsidR="00605548" w:rsidRPr="00514F1B">
        <w:rPr>
          <w:rFonts w:ascii="Times New Roman" w:eastAsia="Calibri" w:hAnsi="Times New Roman" w:cs="Times New Roman"/>
          <w:sz w:val="20"/>
          <w:szCs w:val="20"/>
        </w:rPr>
        <w:t xml:space="preserve"> Müdürlü</w:t>
      </w:r>
      <w:r w:rsidR="00940780" w:rsidRPr="00514F1B">
        <w:rPr>
          <w:rFonts w:ascii="Times New Roman" w:eastAsia="Calibri" w:hAnsi="Times New Roman" w:cs="Times New Roman"/>
          <w:sz w:val="20"/>
          <w:szCs w:val="20"/>
        </w:rPr>
        <w:t xml:space="preserve">ğünün </w:t>
      </w:r>
      <w:r w:rsidR="00D365A4" w:rsidRPr="00514F1B">
        <w:rPr>
          <w:rFonts w:ascii="Times New Roman" w:eastAsia="Calibri" w:hAnsi="Times New Roman" w:cs="Times New Roman"/>
          <w:sz w:val="20"/>
          <w:szCs w:val="20"/>
        </w:rPr>
        <w:t>28</w:t>
      </w:r>
      <w:r w:rsidR="005C5942" w:rsidRPr="00514F1B">
        <w:rPr>
          <w:rFonts w:ascii="Times New Roman" w:eastAsia="Calibri" w:hAnsi="Times New Roman" w:cs="Times New Roman"/>
          <w:sz w:val="20"/>
          <w:szCs w:val="20"/>
        </w:rPr>
        <w:t>.0</w:t>
      </w:r>
      <w:r w:rsidR="00D365A4" w:rsidRPr="00514F1B">
        <w:rPr>
          <w:rFonts w:ascii="Times New Roman" w:eastAsia="Calibri" w:hAnsi="Times New Roman" w:cs="Times New Roman"/>
          <w:sz w:val="20"/>
          <w:szCs w:val="20"/>
        </w:rPr>
        <w:t>8</w:t>
      </w:r>
      <w:r w:rsidR="005C5942" w:rsidRPr="00514F1B">
        <w:rPr>
          <w:rFonts w:ascii="Times New Roman" w:eastAsia="Calibri" w:hAnsi="Times New Roman" w:cs="Times New Roman"/>
          <w:sz w:val="20"/>
          <w:szCs w:val="20"/>
        </w:rPr>
        <w:t>.2025</w:t>
      </w:r>
      <w:r w:rsidR="00940780" w:rsidRPr="00514F1B">
        <w:rPr>
          <w:rFonts w:ascii="Times New Roman" w:eastAsia="Calibri" w:hAnsi="Times New Roman" w:cs="Times New Roman"/>
          <w:sz w:val="20"/>
          <w:szCs w:val="20"/>
        </w:rPr>
        <w:t xml:space="preserve"> tarih ve  </w:t>
      </w:r>
      <w:r w:rsidR="0046019C" w:rsidRPr="00514F1B">
        <w:rPr>
          <w:rFonts w:ascii="Times New Roman" w:eastAsia="Calibri" w:hAnsi="Times New Roman" w:cs="Times New Roman"/>
          <w:sz w:val="20"/>
          <w:szCs w:val="20"/>
        </w:rPr>
        <w:t>12</w:t>
      </w:r>
      <w:r w:rsidR="00D365A4" w:rsidRPr="00514F1B">
        <w:rPr>
          <w:rFonts w:ascii="Times New Roman" w:eastAsia="Calibri" w:hAnsi="Times New Roman" w:cs="Times New Roman"/>
          <w:sz w:val="20"/>
          <w:szCs w:val="20"/>
        </w:rPr>
        <w:t>3</w:t>
      </w:r>
      <w:r w:rsidR="00951DC5" w:rsidRPr="00514F1B">
        <w:rPr>
          <w:rFonts w:ascii="Times New Roman" w:eastAsia="Calibri" w:hAnsi="Times New Roman" w:cs="Times New Roman"/>
          <w:sz w:val="20"/>
          <w:szCs w:val="20"/>
        </w:rPr>
        <w:t>942</w:t>
      </w:r>
      <w:r w:rsidR="00605548" w:rsidRPr="00514F1B">
        <w:rPr>
          <w:rFonts w:ascii="Times New Roman" w:eastAsia="Calibri" w:hAnsi="Times New Roman" w:cs="Times New Roman"/>
          <w:sz w:val="20"/>
          <w:szCs w:val="20"/>
        </w:rPr>
        <w:t xml:space="preserve"> sayılı yazısını gör</w:t>
      </w:r>
      <w:r w:rsidRPr="00514F1B">
        <w:rPr>
          <w:rFonts w:ascii="Times New Roman" w:eastAsia="Calibri" w:hAnsi="Times New Roman" w:cs="Times New Roman"/>
          <w:sz w:val="20"/>
          <w:szCs w:val="20"/>
        </w:rPr>
        <w:t>üşmek üzere İmar ve Şehircilik K</w:t>
      </w:r>
      <w:r w:rsidR="00605548" w:rsidRPr="00514F1B">
        <w:rPr>
          <w:rFonts w:ascii="Times New Roman" w:eastAsia="Calibri" w:hAnsi="Times New Roman" w:cs="Times New Roman"/>
          <w:sz w:val="20"/>
          <w:szCs w:val="20"/>
        </w:rPr>
        <w:t>omisyonu</w:t>
      </w:r>
      <w:r w:rsidR="00A150E1" w:rsidRPr="00514F1B">
        <w:rPr>
          <w:rFonts w:ascii="Times New Roman" w:eastAsia="Calibri" w:hAnsi="Times New Roman" w:cs="Times New Roman"/>
          <w:sz w:val="20"/>
          <w:szCs w:val="20"/>
        </w:rPr>
        <w:t xml:space="preserve">muz </w:t>
      </w:r>
      <w:r w:rsidR="00E777EE" w:rsidRPr="00514F1B">
        <w:rPr>
          <w:rFonts w:ascii="Times New Roman" w:eastAsia="Calibri" w:hAnsi="Times New Roman" w:cs="Times New Roman"/>
          <w:sz w:val="20"/>
          <w:szCs w:val="20"/>
        </w:rPr>
        <w:t>15</w:t>
      </w:r>
      <w:r w:rsidR="00D365A4" w:rsidRPr="00514F1B">
        <w:rPr>
          <w:rFonts w:ascii="Times New Roman" w:eastAsia="Calibri" w:hAnsi="Times New Roman" w:cs="Times New Roman"/>
          <w:sz w:val="20"/>
          <w:szCs w:val="20"/>
        </w:rPr>
        <w:t>.09</w:t>
      </w:r>
      <w:r w:rsidR="003F66CF" w:rsidRPr="00514F1B">
        <w:rPr>
          <w:rFonts w:ascii="Times New Roman" w:eastAsia="Calibri" w:hAnsi="Times New Roman" w:cs="Times New Roman"/>
          <w:sz w:val="20"/>
          <w:szCs w:val="20"/>
        </w:rPr>
        <w:t>.2025</w:t>
      </w:r>
      <w:r w:rsidR="00E777EE" w:rsidRPr="00514F1B">
        <w:rPr>
          <w:rFonts w:ascii="Times New Roman" w:eastAsia="Calibri" w:hAnsi="Times New Roman" w:cs="Times New Roman"/>
          <w:sz w:val="20"/>
          <w:szCs w:val="20"/>
        </w:rPr>
        <w:t xml:space="preserve"> ile 19</w:t>
      </w:r>
      <w:r w:rsidR="000D68D4" w:rsidRPr="00514F1B">
        <w:rPr>
          <w:rFonts w:ascii="Times New Roman" w:eastAsia="Calibri" w:hAnsi="Times New Roman" w:cs="Times New Roman"/>
          <w:sz w:val="20"/>
          <w:szCs w:val="20"/>
        </w:rPr>
        <w:t>.09.2025 tarihleri arasında</w:t>
      </w:r>
      <w:r w:rsidR="003F66CF" w:rsidRPr="00514F1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4373E" w:rsidRPr="00514F1B">
        <w:rPr>
          <w:rFonts w:ascii="Times New Roman" w:eastAsia="Calibri" w:hAnsi="Times New Roman" w:cs="Times New Roman"/>
          <w:sz w:val="20"/>
          <w:szCs w:val="20"/>
        </w:rPr>
        <w:t>toplandı.</w:t>
      </w:r>
      <w:proofErr w:type="gramEnd"/>
    </w:p>
    <w:p w:rsidR="009A4B68" w:rsidRPr="00514F1B" w:rsidRDefault="009A4B68" w:rsidP="005B22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27E6" w:rsidRPr="00514F1B" w:rsidRDefault="003F66CF" w:rsidP="005B229F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514F1B">
        <w:rPr>
          <w:rFonts w:ascii="Times New Roman" w:eastAsia="Calibri" w:hAnsi="Times New Roman" w:cs="Times New Roman"/>
          <w:sz w:val="20"/>
          <w:szCs w:val="20"/>
        </w:rPr>
        <w:tab/>
      </w:r>
      <w:r w:rsidR="00605548" w:rsidRPr="00514F1B">
        <w:rPr>
          <w:rFonts w:ascii="Times New Roman" w:eastAsia="Times New Roman" w:hAnsi="Times New Roman" w:cs="Times New Roman"/>
          <w:sz w:val="20"/>
          <w:szCs w:val="20"/>
          <w:lang w:eastAsia="ar-SA"/>
        </w:rPr>
        <w:t>Anılan yazıda aynen;</w:t>
      </w:r>
    </w:p>
    <w:p w:rsidR="00DD2578" w:rsidRPr="00514F1B" w:rsidRDefault="00DD2578" w:rsidP="005B229F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51DC5" w:rsidRPr="00514F1B" w:rsidRDefault="00D00F56" w:rsidP="00951DC5">
      <w:pPr>
        <w:spacing w:after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514F1B">
        <w:rPr>
          <w:rFonts w:ascii="Times New Roman" w:hAnsi="Times New Roman" w:cs="Times New Roman"/>
          <w:spacing w:val="-4"/>
          <w:sz w:val="20"/>
          <w:szCs w:val="20"/>
        </w:rPr>
        <w:tab/>
        <w:t>İlgi</w:t>
      </w:r>
      <w:r w:rsidRPr="00514F1B">
        <w:rPr>
          <w:rFonts w:ascii="Times New Roman" w:hAnsi="Times New Roman" w:cs="Times New Roman"/>
          <w:sz w:val="20"/>
          <w:szCs w:val="20"/>
        </w:rPr>
        <w:t>:</w:t>
      </w:r>
      <w:r w:rsidRPr="00514F1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Yükseliş</w:t>
      </w:r>
      <w:r w:rsidR="00951DC5" w:rsidRPr="00514F1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İmar</w:t>
      </w:r>
      <w:r w:rsidR="00951DC5" w:rsidRPr="00514F1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İnşaat</w:t>
      </w:r>
      <w:r w:rsidR="00951DC5" w:rsidRPr="00514F1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proofErr w:type="gramStart"/>
      <w:r w:rsidR="00951DC5" w:rsidRPr="00514F1B">
        <w:rPr>
          <w:rFonts w:ascii="Times New Roman" w:hAnsi="Times New Roman" w:cs="Times New Roman"/>
          <w:sz w:val="20"/>
          <w:szCs w:val="20"/>
        </w:rPr>
        <w:t>Teks.San</w:t>
      </w:r>
      <w:proofErr w:type="gramEnd"/>
      <w:r w:rsidR="00951DC5" w:rsidRPr="00514F1B">
        <w:rPr>
          <w:rFonts w:ascii="Times New Roman" w:hAnsi="Times New Roman" w:cs="Times New Roman"/>
          <w:sz w:val="20"/>
          <w:szCs w:val="20"/>
        </w:rPr>
        <w:t>.Tic.Ltd.Şti.'nin</w:t>
      </w:r>
      <w:proofErr w:type="spellEnd"/>
      <w:r w:rsidR="00951DC5" w:rsidRPr="00514F1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27.08.2025</w:t>
      </w:r>
      <w:r w:rsidR="00951DC5" w:rsidRPr="00514F1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tarihli</w:t>
      </w:r>
      <w:r w:rsidR="00951DC5" w:rsidRPr="00514F1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ve</w:t>
      </w:r>
      <w:r w:rsidR="00951DC5" w:rsidRPr="00514F1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2025-501</w:t>
      </w:r>
      <w:r w:rsidR="00951DC5" w:rsidRPr="00514F1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z w:val="20"/>
          <w:szCs w:val="20"/>
        </w:rPr>
        <w:t>sayılı</w:t>
      </w:r>
      <w:r w:rsidR="00951DC5" w:rsidRPr="00514F1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951DC5" w:rsidRPr="00514F1B">
        <w:rPr>
          <w:rFonts w:ascii="Times New Roman" w:hAnsi="Times New Roman" w:cs="Times New Roman"/>
          <w:spacing w:val="-2"/>
          <w:sz w:val="20"/>
          <w:szCs w:val="20"/>
        </w:rPr>
        <w:t>yazısı.</w:t>
      </w:r>
    </w:p>
    <w:p w:rsidR="00951DC5" w:rsidRPr="00514F1B" w:rsidRDefault="00951DC5" w:rsidP="00951DC5">
      <w:pPr>
        <w:spacing w:after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514F1B">
        <w:rPr>
          <w:rFonts w:ascii="Times New Roman" w:hAnsi="Times New Roman" w:cs="Times New Roman"/>
          <w:spacing w:val="-2"/>
          <w:sz w:val="20"/>
          <w:szCs w:val="20"/>
        </w:rPr>
        <w:tab/>
      </w:r>
    </w:p>
    <w:p w:rsidR="000127E6" w:rsidRPr="00514F1B" w:rsidRDefault="00951DC5" w:rsidP="005B22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4F1B">
        <w:rPr>
          <w:rFonts w:ascii="Times New Roman" w:hAnsi="Times New Roman" w:cs="Times New Roman"/>
          <w:spacing w:val="-2"/>
          <w:sz w:val="20"/>
          <w:szCs w:val="20"/>
        </w:rPr>
        <w:tab/>
      </w:r>
      <w:proofErr w:type="gramStart"/>
      <w:r w:rsidRPr="00514F1B">
        <w:rPr>
          <w:rFonts w:ascii="Times New Roman" w:hAnsi="Times New Roman" w:cs="Times New Roman"/>
          <w:sz w:val="20"/>
          <w:szCs w:val="20"/>
        </w:rPr>
        <w:t>Adana İli, Sarıçam İlçesi, Adana Büyükşehir Belediye Meclisinin 14.07.2021 tarih ve 179 sayılı kararıyla onaylanan "Yaklaşık 1845 Ha Alanda 1.Etap Revizyon ve İlave 1/1000 Ölçekli Uygulama İmar Planı" plan notlarına;</w:t>
      </w:r>
      <w:r w:rsidRPr="00514F1B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EAA956" wp14:editId="756F40F3">
                <wp:simplePos x="0" y="0"/>
                <wp:positionH relativeFrom="page">
                  <wp:posOffset>4876165</wp:posOffset>
                </wp:positionH>
                <wp:positionV relativeFrom="paragraph">
                  <wp:posOffset>456396</wp:posOffset>
                </wp:positionV>
                <wp:extent cx="38735" cy="698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35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735" h="6985">
                              <a:moveTo>
                                <a:pt x="0" y="0"/>
                              </a:moveTo>
                              <a:lnTo>
                                <a:pt x="0" y="6984"/>
                              </a:lnTo>
                              <a:lnTo>
                                <a:pt x="38735" y="6984"/>
                              </a:lnTo>
                              <a:lnTo>
                                <a:pt x="3873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style="position:absolute;margin-left:383.95pt;margin-top:35.95pt;width:3.05pt;height: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735,6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" path="m,l,6984r38735,l38735,,,xe" fillcolor="black" stroked="f">
                <v:path arrowok="t"/>
                <w10:wrap anchorx="page"/>
              </v:shape>
            </w:pict>
          </mc:Fallback>
        </mc:AlternateContent>
      </w:r>
      <w:r w:rsidRPr="00514F1B">
        <w:rPr>
          <w:rFonts w:ascii="Times New Roman" w:hAnsi="Times New Roman" w:cs="Times New Roman"/>
          <w:sz w:val="20"/>
          <w:szCs w:val="20"/>
        </w:rPr>
        <w:t xml:space="preserve"> "Ayrık yapılaşma cephe şartlarını sağlayamayan ya da komşu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parsellerı̇n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bı̇tı̇şik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veya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ı̇kiz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̇ ruhsatlı yapılaşmış olması durumunda emsal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değerı̇ni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arttırmamak koşuluyla ayrık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ı̇kiz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veya</w:t>
      </w:r>
      <w:r w:rsidRPr="00514F1B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bı̇tı̇şik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yapılaşmasına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beledı̇yesi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yetkı̇lı̇dı̇r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." maddesinin eklenmesine; "Konut,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tı̇caret-konut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alanlarında yapı yaklaşma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mesafesı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̇; 20 metre ve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üzerı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>̇</w:t>
      </w:r>
      <w:r w:rsidRPr="00514F1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514F1B">
        <w:rPr>
          <w:rFonts w:ascii="Times New Roman" w:hAnsi="Times New Roman" w:cs="Times New Roman"/>
          <w:sz w:val="20"/>
          <w:szCs w:val="20"/>
        </w:rPr>
        <w:t xml:space="preserve">yollarda 10 metre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dı̇ğer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cephelerden 5 metre olarak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belı̇rlenmı̇ştir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." maddesinin; "Konut,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tı̇caret-konut</w:t>
      </w:r>
      <w:proofErr w:type="spellEnd"/>
      <w:r w:rsidRPr="00514F1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14F1B">
        <w:rPr>
          <w:rFonts w:ascii="Times New Roman" w:hAnsi="Times New Roman" w:cs="Times New Roman"/>
          <w:sz w:val="20"/>
          <w:szCs w:val="20"/>
        </w:rPr>
        <w:t>alanlarında yapı</w:t>
      </w:r>
      <w:r w:rsidRPr="00514F1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14F1B">
        <w:rPr>
          <w:rFonts w:ascii="Times New Roman" w:hAnsi="Times New Roman" w:cs="Times New Roman"/>
          <w:sz w:val="20"/>
          <w:szCs w:val="20"/>
        </w:rPr>
        <w:t xml:space="preserve">yaklaşma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mesafesı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>̇</w:t>
      </w:r>
      <w:r w:rsidRPr="00514F1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514F1B">
        <w:rPr>
          <w:rFonts w:ascii="Times New Roman" w:hAnsi="Times New Roman" w:cs="Times New Roman"/>
          <w:sz w:val="20"/>
          <w:szCs w:val="20"/>
        </w:rPr>
        <w:t xml:space="preserve">20 metre ve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üzerı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>̇</w:t>
      </w:r>
      <w:r w:rsidRPr="00514F1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514F1B">
        <w:rPr>
          <w:rFonts w:ascii="Times New Roman" w:hAnsi="Times New Roman" w:cs="Times New Roman"/>
          <w:sz w:val="20"/>
          <w:szCs w:val="20"/>
        </w:rPr>
        <w:t xml:space="preserve">yollarda 10 metre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dı̇ğer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cephelerden 5 metre olarak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belı̇rlenmı̇ştir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. Ancak mevcut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ı̇mar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planı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hükümlerı̇ne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göre emsal hakları kullanılamayan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parsellerı̇n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ı̇mar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planlarında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belı̇rlenen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yapılaşma şartlarını, aşmamak koşuluyla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yönetmelı̇kte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belı̇rlenen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mı̇nı̇mum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ön bahçe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mesafesı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>̇</w:t>
      </w:r>
      <w:r w:rsidRPr="00514F1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 w:rsidRPr="00514F1B">
        <w:rPr>
          <w:rFonts w:ascii="Times New Roman" w:hAnsi="Times New Roman" w:cs="Times New Roman"/>
          <w:sz w:val="20"/>
          <w:szCs w:val="20"/>
        </w:rPr>
        <w:t>standartını</w:t>
      </w:r>
      <w:proofErr w:type="spellEnd"/>
      <w:r w:rsidRPr="00514F1B">
        <w:rPr>
          <w:rFonts w:ascii="Times New Roman" w:hAnsi="Times New Roman" w:cs="Times New Roman"/>
          <w:sz w:val="20"/>
          <w:szCs w:val="20"/>
        </w:rPr>
        <w:t xml:space="preserve"> düşürmemek kaydıyla çekme mesafelerı̇nı̇ ada bazında mevcut teşekküle göre belı̇rlemeye beledı̇yesi yetkı̇lidir." olarak düzenlenmesine yönelik plan notu değişikliği ve ilavesi teklifi, "Muhtelif 50 ha alanda 1/1000 ölçekli imar planı değişikliği yapımı hizmet alımı işi" kapsamında hazırlatılmış olup, ilgi yazı ile tarafımıza teslim edilmiştir. </w:t>
      </w:r>
      <w:proofErr w:type="gramEnd"/>
      <w:r w:rsidRPr="00514F1B">
        <w:rPr>
          <w:rFonts w:ascii="Times New Roman" w:hAnsi="Times New Roman" w:cs="Times New Roman"/>
          <w:sz w:val="20"/>
          <w:szCs w:val="20"/>
        </w:rPr>
        <w:t>1/1000 ölçekli uygulama imar planı plan notu değişikliği</w:t>
      </w:r>
      <w:r w:rsidRPr="00514F1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14F1B">
        <w:rPr>
          <w:rFonts w:ascii="Times New Roman" w:hAnsi="Times New Roman" w:cs="Times New Roman"/>
          <w:sz w:val="20"/>
          <w:szCs w:val="20"/>
        </w:rPr>
        <w:t xml:space="preserve">ve ilavesi teklifinin 3194 sayılı İmar Kanunun 8. maddesinin (b) bendi gereği Meclisce değerlendirilerek gerekli kararın alınmasını arz ederim. </w:t>
      </w:r>
      <w:r w:rsidR="00753956" w:rsidRPr="00514F1B">
        <w:rPr>
          <w:rFonts w:ascii="Times New Roman" w:hAnsi="Times New Roman" w:cs="Times New Roman"/>
          <w:sz w:val="20"/>
          <w:szCs w:val="20"/>
        </w:rPr>
        <w:t xml:space="preserve"> 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51DC5" w:rsidTr="00605548">
        <w:tc>
          <w:tcPr>
            <w:tcW w:w="8395" w:type="dxa"/>
            <w:hideMark/>
          </w:tcPr>
          <w:p w:rsidR="00605548" w:rsidRPr="00951DC5" w:rsidRDefault="00605548" w:rsidP="005B229F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951DC5" w:rsidRDefault="005B2231" w:rsidP="005B229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1D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8321E8" w:rsidRPr="00951DC5" w:rsidRDefault="009734F1" w:rsidP="005B229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1D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 w:rsidR="00514F1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Konunun İmar ve Şehircilik Komisyonunda yapılan incelenmesinde, </w:t>
      </w:r>
      <w:r w:rsidR="00514F1B">
        <w:rPr>
          <w:rFonts w:ascii="Times New Roman" w:hAnsi="Times New Roman" w:cs="Times New Roman"/>
          <w:sz w:val="20"/>
          <w:szCs w:val="20"/>
        </w:rPr>
        <w:t>Emlak ve İstimlak</w:t>
      </w:r>
      <w:r w:rsidR="00514F1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Müdürlüğünün teklifinde belirtilen, </w:t>
      </w:r>
      <w:r w:rsidR="00621852" w:rsidRPr="00514F1B">
        <w:rPr>
          <w:rFonts w:ascii="Times New Roman" w:hAnsi="Times New Roman" w:cs="Times New Roman"/>
          <w:sz w:val="20"/>
          <w:szCs w:val="20"/>
        </w:rPr>
        <w:t>Yaklaşık 1845 Hektar Alanda 1. Etap Revizyon ve İlave 1/1000 Ölçekli Uygulama İmar Planı Plan Notu Değişikliği ve İlavesine</w:t>
      </w:r>
      <w:r w:rsidR="00514F1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ait teklifin; </w:t>
      </w:r>
      <w:r w:rsidR="00F24385" w:rsidRPr="00514F1B">
        <w:rPr>
          <w:rFonts w:ascii="Times New Roman" w:hAnsi="Times New Roman" w:cs="Times New Roman"/>
          <w:sz w:val="20"/>
          <w:szCs w:val="20"/>
        </w:rPr>
        <w:t>Adana Büyükşehir Belediye Meclisinin 14.07.2021 tarih ve 179 sayılı kararıyla onaylanan "Yaklaşık 1845 Ha Alanda 1.Etap Revizyon ve İlave 1/1000 Ölçekli Uygulama İmar Planı" plan notlarına</w:t>
      </w:r>
      <w:bookmarkStart w:id="0" w:name="_GoBack"/>
      <w:bookmarkEnd w:id="0"/>
      <w:r w:rsidR="00514F1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514F1B">
        <w:rPr>
          <w:rFonts w:ascii="Times New Roman" w:hAnsi="Times New Roman" w:cs="Times New Roman"/>
          <w:sz w:val="20"/>
          <w:szCs w:val="20"/>
        </w:rPr>
        <w:t xml:space="preserve">"Ayrık yapılaşma cephe şartlarını sağlamayan ya da aynı yola cepheli komşu parsellerin bitişik veya ikiz ruhsatlı yapılaşmış olması durumunda emsal değerini arttırmamak koşuluyla ayrık ikiz veya bitişik yapılaşmasına belediyesi yetkilidir. </w:t>
      </w:r>
      <w:proofErr w:type="gramEnd"/>
      <w:r w:rsidR="00514F1B">
        <w:rPr>
          <w:rFonts w:ascii="Times New Roman" w:hAnsi="Times New Roman" w:cs="Times New Roman"/>
          <w:sz w:val="20"/>
          <w:szCs w:val="20"/>
        </w:rPr>
        <w:t xml:space="preserve">" ve "Planlama alanında 20 metre ve üzeri yollardan 10 metre çekme mesafesi bırakılması zorunludur. Ancak mevcut imar planı hükümlerine göre emsal hakları kullanılamayan parsellerin minimum ön bahçe mesafesi </w:t>
      </w:r>
      <w:proofErr w:type="spellStart"/>
      <w:r w:rsidR="00514F1B">
        <w:rPr>
          <w:rFonts w:ascii="Times New Roman" w:hAnsi="Times New Roman" w:cs="Times New Roman"/>
          <w:sz w:val="20"/>
          <w:szCs w:val="20"/>
        </w:rPr>
        <w:t>standartını</w:t>
      </w:r>
      <w:proofErr w:type="spellEnd"/>
      <w:r w:rsidR="00514F1B">
        <w:rPr>
          <w:rFonts w:ascii="Times New Roman" w:hAnsi="Times New Roman" w:cs="Times New Roman"/>
          <w:sz w:val="20"/>
          <w:szCs w:val="20"/>
        </w:rPr>
        <w:t xml:space="preserve"> düşürmemek kaydıyla çekme mesafelerinin ada bazında mevcut teşekküle göre belirlemeye ve emsal değerini arttırmamak koşuluyla belediyesi yetkilidir. " maddesinin eklenerek </w:t>
      </w:r>
      <w:proofErr w:type="spellStart"/>
      <w:proofErr w:type="gramStart"/>
      <w:r w:rsidR="00514F1B">
        <w:rPr>
          <w:rFonts w:ascii="Times New Roman" w:hAnsi="Times New Roman" w:cs="Times New Roman"/>
          <w:sz w:val="20"/>
          <w:szCs w:val="20"/>
        </w:rPr>
        <w:t>tadilen</w:t>
      </w:r>
      <w:proofErr w:type="spellEnd"/>
      <w:r w:rsidR="00514F1B">
        <w:rPr>
          <w:rFonts w:ascii="Times New Roman" w:hAnsi="Times New Roman" w:cs="Times New Roman"/>
          <w:sz w:val="20"/>
          <w:szCs w:val="20"/>
        </w:rPr>
        <w:t xml:space="preserve"> </w:t>
      </w:r>
      <w:r w:rsidR="00514F1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kabulüne</w:t>
      </w:r>
      <w:proofErr w:type="gramEnd"/>
      <w:r w:rsidR="00514F1B">
        <w:rPr>
          <w:rFonts w:ascii="Times New Roman" w:eastAsia="Times New Roman" w:hAnsi="Times New Roman" w:cs="Times New Roman"/>
          <w:sz w:val="20"/>
          <w:szCs w:val="20"/>
          <w:lang w:eastAsia="ar-SA"/>
        </w:rPr>
        <w:t>, kararın halkın görebileceği uygun yerlerde ilan edilmesine ve gerekli kararın alınması için evrakın Sarıçam İlçe Belediye Meclisine arzına oy birliği ile karar verildi.</w:t>
      </w:r>
      <w:r w:rsidR="008321E8" w:rsidRPr="00951D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64373E" w:rsidRPr="00951DC5" w:rsidRDefault="0064373E" w:rsidP="005B229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002" w:rsidRPr="003F66CF" w:rsidRDefault="004D700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21ABF" w:rsidRPr="003F66CF" w:rsidRDefault="00C50A76" w:rsidP="005B2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  <w:r w:rsidR="00652E89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D38DF"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5B229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D68D4"/>
    <w:rsid w:val="000E1EC7"/>
    <w:rsid w:val="000E2FA8"/>
    <w:rsid w:val="000E3560"/>
    <w:rsid w:val="000F0092"/>
    <w:rsid w:val="001046E8"/>
    <w:rsid w:val="00113CA3"/>
    <w:rsid w:val="00121231"/>
    <w:rsid w:val="001240E3"/>
    <w:rsid w:val="00142F75"/>
    <w:rsid w:val="00166D18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6C9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4F1B"/>
    <w:rsid w:val="00525122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B2231"/>
    <w:rsid w:val="005B229F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1852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1DC5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A4B68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6F1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8B9"/>
    <w:rsid w:val="00C95566"/>
    <w:rsid w:val="00C95B53"/>
    <w:rsid w:val="00C95EEB"/>
    <w:rsid w:val="00CB163A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032E4"/>
    <w:rsid w:val="00D15532"/>
    <w:rsid w:val="00D166F8"/>
    <w:rsid w:val="00D215A5"/>
    <w:rsid w:val="00D317F1"/>
    <w:rsid w:val="00D360A7"/>
    <w:rsid w:val="00D365A4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D2578"/>
    <w:rsid w:val="00DE2325"/>
    <w:rsid w:val="00DE4CA4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777EE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EF7364"/>
    <w:rsid w:val="00F00548"/>
    <w:rsid w:val="00F00D0C"/>
    <w:rsid w:val="00F112E9"/>
    <w:rsid w:val="00F13DEF"/>
    <w:rsid w:val="00F17B71"/>
    <w:rsid w:val="00F24385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uiPriority w:val="1"/>
    <w:qFormat/>
    <w:rsid w:val="00D032E4"/>
    <w:pPr>
      <w:widowControl w:val="0"/>
      <w:autoSpaceDE w:val="0"/>
      <w:autoSpaceDN w:val="0"/>
      <w:spacing w:after="0" w:line="240" w:lineRule="auto"/>
      <w:ind w:left="142" w:right="141"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1"/>
    <w:rsid w:val="00D032E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uiPriority w:val="1"/>
    <w:qFormat/>
    <w:rsid w:val="00D032E4"/>
    <w:pPr>
      <w:widowControl w:val="0"/>
      <w:autoSpaceDE w:val="0"/>
      <w:autoSpaceDN w:val="0"/>
      <w:spacing w:after="0" w:line="240" w:lineRule="auto"/>
      <w:ind w:left="142" w:right="141"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1"/>
    <w:rsid w:val="00D032E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20063-CE95-492C-90D2-872E5053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178</cp:revision>
  <cp:lastPrinted>2025-09-24T12:24:00Z</cp:lastPrinted>
  <dcterms:created xsi:type="dcterms:W3CDTF">2022-08-17T10:39:00Z</dcterms:created>
  <dcterms:modified xsi:type="dcterms:W3CDTF">2025-10-01T07:49:00Z</dcterms:modified>
</cp:coreProperties>
</file>